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85" w:rsidRPr="00EE6E85" w:rsidRDefault="00EE6E85" w:rsidP="00EE6E85">
      <w:pPr>
        <w:jc w:val="center"/>
        <w:rPr>
          <w:b/>
        </w:rPr>
      </w:pPr>
      <w:r w:rsidRPr="00EE6E85">
        <w:rPr>
          <w:b/>
        </w:rPr>
        <w:t>Ogłoszenie</w:t>
      </w:r>
    </w:p>
    <w:p w:rsidR="00EE6E85" w:rsidRPr="00EE6E85" w:rsidRDefault="00EE6E85" w:rsidP="00EE6E85">
      <w:pPr>
        <w:jc w:val="center"/>
      </w:pPr>
    </w:p>
    <w:p w:rsidR="00EE6E85" w:rsidRPr="00EE6E85" w:rsidRDefault="00EE6E85" w:rsidP="00EE6E85">
      <w:pPr>
        <w:jc w:val="center"/>
        <w:outlineLvl w:val="0"/>
        <w:rPr>
          <w:b/>
          <w:bCs/>
          <w:kern w:val="36"/>
        </w:rPr>
      </w:pPr>
      <w:r w:rsidRPr="00EE6E85">
        <w:rPr>
          <w:b/>
          <w:bCs/>
          <w:kern w:val="36"/>
        </w:rPr>
        <w:t xml:space="preserve">Prezydent Miasta Suwałk ogłasza wybory przedstawicieli organizacji </w:t>
      </w:r>
      <w:r w:rsidRPr="00EE6E85">
        <w:rPr>
          <w:b/>
          <w:bCs/>
          <w:kern w:val="36"/>
        </w:rPr>
        <w:br/>
        <w:t>do Suwalskiej Rady Działalności Pożytku Publicznego</w:t>
      </w:r>
    </w:p>
    <w:p w:rsidR="00EE6E85" w:rsidRPr="00EE6E85" w:rsidRDefault="00EE6E85" w:rsidP="00EE6E85">
      <w:pPr>
        <w:jc w:val="both"/>
        <w:outlineLvl w:val="0"/>
        <w:rPr>
          <w:b/>
          <w:bCs/>
          <w:kern w:val="36"/>
        </w:rPr>
      </w:pPr>
    </w:p>
    <w:p w:rsidR="00EE6E85" w:rsidRPr="00EE6E85" w:rsidRDefault="00EE6E85" w:rsidP="00EE6E85">
      <w:pPr>
        <w:jc w:val="both"/>
      </w:pPr>
      <w:r w:rsidRPr="00EE6E85">
        <w:rPr>
          <w:b/>
          <w:bCs/>
        </w:rPr>
        <w:t xml:space="preserve"> I.  Procedura głosowania </w:t>
      </w:r>
    </w:p>
    <w:p w:rsidR="00EE6E85" w:rsidRPr="00EE6E85" w:rsidRDefault="00EE6E85" w:rsidP="00EE6E85">
      <w:pPr>
        <w:numPr>
          <w:ilvl w:val="0"/>
          <w:numId w:val="1"/>
        </w:numPr>
        <w:jc w:val="both"/>
      </w:pPr>
      <w:r w:rsidRPr="00EE6E85">
        <w:t xml:space="preserve">Przedstawicieli organizacji do Suwalskiej Rady Działalności Pożytku Publicznego, zwanej dalej SRDPP, wybierają organizacje pozarządowe i podmioty prowadzące </w:t>
      </w:r>
      <w:bookmarkStart w:id="0" w:name="_GoBack"/>
      <w:bookmarkEnd w:id="0"/>
      <w:r w:rsidRPr="00EE6E85">
        <w:t xml:space="preserve">działalność pożytku publicznego na terenie Miasta Suwałk, zwane dalej Organizacjami, w drodze głosowania spośród kandydatów do SRDPP. </w:t>
      </w:r>
      <w:r w:rsidRPr="00EE6E85">
        <w:rPr>
          <w:b/>
          <w:bCs/>
        </w:rPr>
        <w:t xml:space="preserve">Głosowanie odbędzie się w dniach od </w:t>
      </w:r>
      <w:r w:rsidR="0020122A">
        <w:rPr>
          <w:b/>
          <w:bCs/>
        </w:rPr>
        <w:t>1.10.2019</w:t>
      </w:r>
      <w:r w:rsidRPr="00EE6E85">
        <w:rPr>
          <w:b/>
          <w:bCs/>
        </w:rPr>
        <w:t xml:space="preserve"> do </w:t>
      </w:r>
      <w:r w:rsidR="0020122A">
        <w:rPr>
          <w:b/>
          <w:bCs/>
        </w:rPr>
        <w:t xml:space="preserve">15.10.2019 </w:t>
      </w:r>
      <w:r w:rsidRPr="00EE6E85">
        <w:rPr>
          <w:b/>
          <w:bCs/>
        </w:rPr>
        <w:t xml:space="preserve">r. </w:t>
      </w:r>
      <w:r w:rsidRPr="00EE6E85">
        <w:t xml:space="preserve">Wypełnione karty do głosowania w zamkniętej kopercie z pieczątką organizacji głosującej i dopiskiem </w:t>
      </w:r>
      <w:r w:rsidRPr="0081527D">
        <w:rPr>
          <w:b/>
        </w:rPr>
        <w:t>„Głosowanie do SRDPP”</w:t>
      </w:r>
      <w:r w:rsidRPr="00EE6E85">
        <w:t xml:space="preserve"> należy do </w:t>
      </w:r>
      <w:r w:rsidRPr="00EE6E85">
        <w:rPr>
          <w:color w:val="000000" w:themeColor="text1"/>
        </w:rPr>
        <w:t xml:space="preserve">godz. </w:t>
      </w:r>
      <w:r w:rsidR="004D1388">
        <w:rPr>
          <w:color w:val="000000" w:themeColor="text1"/>
        </w:rPr>
        <w:t>15.30</w:t>
      </w:r>
      <w:r w:rsidRPr="00EE6E85">
        <w:rPr>
          <w:color w:val="000000" w:themeColor="text1"/>
        </w:rPr>
        <w:t xml:space="preserve"> w dniu </w:t>
      </w:r>
      <w:r w:rsidR="004D1388">
        <w:rPr>
          <w:color w:val="000000" w:themeColor="text1"/>
        </w:rPr>
        <w:t>15.10.2019 r.</w:t>
      </w:r>
      <w:r w:rsidRPr="00EE6E85">
        <w:t xml:space="preserve"> złożyć </w:t>
      </w:r>
      <w:r w:rsidR="0081527D">
        <w:br/>
      </w:r>
      <w:r w:rsidRPr="00EE6E85">
        <w:t>w Kancelarii Ogólnej Urzędu Miejskiego w Suwałkach w pok. 5 lub przesłać pocztą na adres</w:t>
      </w:r>
      <w:r w:rsidR="0081527D">
        <w:t>:</w:t>
      </w:r>
      <w:r w:rsidRPr="00EE6E85">
        <w:t xml:space="preserve"> Urząd Miejski, 16-400 Suwałki, ul. </w:t>
      </w:r>
      <w:r w:rsidR="00DA0EDD">
        <w:t xml:space="preserve">A. </w:t>
      </w:r>
      <w:r w:rsidRPr="00EE6E85">
        <w:t>Mickiewicza 1 - decyduje data wpływu.</w:t>
      </w:r>
      <w:r w:rsidRPr="00EE6E85">
        <w:rPr>
          <w:u w:val="single"/>
        </w:rPr>
        <w:t xml:space="preserve"> </w:t>
      </w:r>
      <w:r w:rsidRPr="00EE6E85">
        <w:br/>
        <w:t> </w:t>
      </w:r>
    </w:p>
    <w:p w:rsidR="00EE6E85" w:rsidRPr="00EE6E85" w:rsidRDefault="00EE6E85" w:rsidP="00EE6E85">
      <w:pPr>
        <w:numPr>
          <w:ilvl w:val="0"/>
          <w:numId w:val="2"/>
        </w:numPr>
        <w:jc w:val="both"/>
      </w:pPr>
      <w:r w:rsidRPr="00EE6E85">
        <w:t xml:space="preserve">Organizacje mogą głosować na nie więcej niż 6 kandydatów, stawiając znak „x” </w:t>
      </w:r>
      <w:r w:rsidRPr="00EE6E85">
        <w:br/>
        <w:t>w kratce przy nazwisku kandydata.</w:t>
      </w:r>
    </w:p>
    <w:p w:rsidR="00EE6E85" w:rsidRPr="00EE6E85" w:rsidRDefault="00EE6E85" w:rsidP="00EE6E85">
      <w:pPr>
        <w:ind w:left="720"/>
        <w:jc w:val="both"/>
      </w:pPr>
    </w:p>
    <w:p w:rsidR="00EE6E85" w:rsidRPr="00EE6E85" w:rsidRDefault="00EE6E85" w:rsidP="00EE6E85">
      <w:pPr>
        <w:numPr>
          <w:ilvl w:val="0"/>
          <w:numId w:val="3"/>
        </w:numPr>
        <w:jc w:val="both"/>
      </w:pPr>
      <w:r w:rsidRPr="00EE6E85">
        <w:t xml:space="preserve">Jednej Organizacji przysługuje jedna karta do głosowania, a wybór kandydatów winien być potwierdzony podpisami osób upoważnionych do wyrażania woli </w:t>
      </w:r>
      <w:r w:rsidRPr="00EE6E85">
        <w:br/>
        <w:t>w imieniu Organizacji.</w:t>
      </w:r>
    </w:p>
    <w:p w:rsidR="00EE6E85" w:rsidRPr="00EE6E85" w:rsidRDefault="00EE6E85" w:rsidP="00EE6E85">
      <w:pPr>
        <w:ind w:left="720"/>
        <w:jc w:val="both"/>
      </w:pPr>
    </w:p>
    <w:p w:rsidR="00EE6E85" w:rsidRPr="00EE6E85" w:rsidRDefault="00EE6E85" w:rsidP="00EE6E85">
      <w:pPr>
        <w:numPr>
          <w:ilvl w:val="0"/>
          <w:numId w:val="4"/>
        </w:numPr>
        <w:jc w:val="both"/>
      </w:pPr>
      <w:r w:rsidRPr="00EE6E85">
        <w:t>Karty do głosowania, które wpłyną po terminie ustalonym w pkt 1 lub nie będą podpisane przez osoby upoważnione, nie będą uwzględnione.</w:t>
      </w:r>
    </w:p>
    <w:p w:rsidR="00EE6E85" w:rsidRPr="00EE6E85" w:rsidRDefault="00EE6E85" w:rsidP="00EE6E85">
      <w:pPr>
        <w:ind w:left="720"/>
        <w:jc w:val="both"/>
      </w:pPr>
    </w:p>
    <w:p w:rsidR="00EE6E85" w:rsidRPr="00EE6E85" w:rsidRDefault="00EE6E85" w:rsidP="00EE6E85">
      <w:pPr>
        <w:numPr>
          <w:ilvl w:val="0"/>
          <w:numId w:val="5"/>
        </w:numPr>
        <w:jc w:val="both"/>
      </w:pPr>
      <w:r w:rsidRPr="00EE6E85">
        <w:t>Prezydent Miasta Suwałk powoła trzyosobową komisję wyborczą.</w:t>
      </w:r>
    </w:p>
    <w:p w:rsidR="00EE6E85" w:rsidRPr="00EE6E85" w:rsidRDefault="00EE6E85" w:rsidP="00EE6E85">
      <w:pPr>
        <w:ind w:left="720"/>
        <w:jc w:val="both"/>
      </w:pPr>
    </w:p>
    <w:p w:rsidR="00EE6E85" w:rsidRPr="00EE6E85" w:rsidRDefault="00EE6E85" w:rsidP="00EE6E85">
      <w:pPr>
        <w:numPr>
          <w:ilvl w:val="0"/>
          <w:numId w:val="6"/>
        </w:numPr>
        <w:jc w:val="both"/>
      </w:pPr>
      <w:r w:rsidRPr="00EE6E85">
        <w:t> Z przeprowadzonego głosowania komisja wyborcza sporządza protokół, który przekazuje Prezydentowi Miasta Suwałk.</w:t>
      </w:r>
    </w:p>
    <w:p w:rsidR="00EE6E85" w:rsidRPr="00EE6E85" w:rsidRDefault="00EE6E85" w:rsidP="00EE6E85">
      <w:pPr>
        <w:ind w:left="720"/>
        <w:jc w:val="both"/>
      </w:pPr>
    </w:p>
    <w:p w:rsidR="00EE6E85" w:rsidRPr="00EE6E85" w:rsidRDefault="00EE6E85" w:rsidP="00EE6E85">
      <w:pPr>
        <w:jc w:val="both"/>
        <w:rPr>
          <w:b/>
        </w:rPr>
      </w:pPr>
      <w:r w:rsidRPr="00EE6E85">
        <w:rPr>
          <w:b/>
        </w:rPr>
        <w:t>II. Wyniki głosowania</w:t>
      </w:r>
    </w:p>
    <w:p w:rsidR="00EE6E85" w:rsidRPr="00EE6E85" w:rsidRDefault="00EE6E85" w:rsidP="00EE6E85">
      <w:pPr>
        <w:numPr>
          <w:ilvl w:val="0"/>
          <w:numId w:val="7"/>
        </w:numPr>
        <w:jc w:val="both"/>
      </w:pPr>
      <w:r w:rsidRPr="00EE6E85">
        <w:t>Wyniki głosowania na członków SRDPP, ustala komisja wyborcza powołana przez Prezydenta Miasta Suwałk.</w:t>
      </w:r>
    </w:p>
    <w:p w:rsidR="00EE6E85" w:rsidRPr="00EE6E85" w:rsidRDefault="00EE6E85" w:rsidP="00EE6E85">
      <w:pPr>
        <w:ind w:left="720"/>
        <w:jc w:val="both"/>
      </w:pPr>
    </w:p>
    <w:p w:rsidR="00EE6E85" w:rsidRPr="00EE6E85" w:rsidRDefault="00EE6E85" w:rsidP="00EE6E85">
      <w:pPr>
        <w:numPr>
          <w:ilvl w:val="0"/>
          <w:numId w:val="8"/>
        </w:numPr>
        <w:jc w:val="both"/>
      </w:pPr>
      <w:r w:rsidRPr="00EE6E85">
        <w:t>Przedstawicielami organizacji do SRDPP zostaje 6 kandydatów, którzy w wyborach uzyskali największą liczbę głosów. W przypadku równej liczby głosów decyduje publiczne losowanie zarządzone przez Prezydenta Miasta Suwałk.</w:t>
      </w:r>
    </w:p>
    <w:p w:rsidR="00EE6E85" w:rsidRPr="00EE6E85" w:rsidRDefault="00EE6E85" w:rsidP="00EE6E85">
      <w:pPr>
        <w:ind w:left="720"/>
        <w:jc w:val="both"/>
      </w:pPr>
    </w:p>
    <w:p w:rsidR="00EE6E85" w:rsidRPr="00EE6E85" w:rsidRDefault="00EE6E85" w:rsidP="00EE6E85">
      <w:pPr>
        <w:numPr>
          <w:ilvl w:val="0"/>
          <w:numId w:val="9"/>
        </w:numPr>
        <w:jc w:val="both"/>
      </w:pPr>
      <w:r w:rsidRPr="00EE6E85">
        <w:t>Wyniki głosowania, uwzględniające liczbę głosów uzyskanych przez poszczególnych kandydatów, zostaną zamieszczone na stronie internetowej Urzędu Miejskiego</w:t>
      </w:r>
      <w:r w:rsidRPr="00EE6E85">
        <w:br/>
        <w:t>w Suwałkach i na tablicy ogłoszeń w Urzędzie Miejskim w Suwałkach.</w:t>
      </w:r>
    </w:p>
    <w:p w:rsidR="00EE6E85" w:rsidRPr="00EE6E85" w:rsidRDefault="00EE6E85" w:rsidP="00EE6E85"/>
    <w:p w:rsidR="00EE6E85" w:rsidRPr="00EE6E85" w:rsidRDefault="00EE6E85" w:rsidP="00EE6E85"/>
    <w:p w:rsidR="00EE6E85" w:rsidRPr="00EE6E85" w:rsidRDefault="00EE6E85" w:rsidP="00EE6E85"/>
    <w:p w:rsidR="00EE6E85" w:rsidRPr="00EE6E85" w:rsidRDefault="00EE6E85" w:rsidP="00EE6E85"/>
    <w:p w:rsidR="00EE6E85" w:rsidRPr="00EE6E85" w:rsidRDefault="00EE6E85" w:rsidP="00EE6E85"/>
    <w:p w:rsidR="00EE6E85" w:rsidRPr="00EE6E85" w:rsidRDefault="00EE6E85" w:rsidP="00EE6E85">
      <w:r w:rsidRPr="00EE6E85">
        <w:t>W załączeniu:</w:t>
      </w:r>
    </w:p>
    <w:p w:rsidR="00F21D33" w:rsidRPr="00EE6E85" w:rsidRDefault="00EE6E85" w:rsidP="005E53F5">
      <w:pPr>
        <w:pStyle w:val="Akapitzlist"/>
        <w:widowControl/>
        <w:numPr>
          <w:ilvl w:val="0"/>
          <w:numId w:val="10"/>
        </w:numPr>
        <w:suppressAutoHyphens w:val="0"/>
      </w:pPr>
      <w:r w:rsidRPr="00EE6E85">
        <w:t>Karta do głosowania.</w:t>
      </w:r>
    </w:p>
    <w:sectPr w:rsidR="00F21D33" w:rsidRPr="00EE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B30"/>
    <w:multiLevelType w:val="multilevel"/>
    <w:tmpl w:val="855A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9C3573"/>
    <w:multiLevelType w:val="hybridMultilevel"/>
    <w:tmpl w:val="3E9A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05FBD"/>
    <w:multiLevelType w:val="multilevel"/>
    <w:tmpl w:val="65B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"/>
  </w:num>
  <w:num w:numId="8">
    <w:abstractNumId w:val="2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85"/>
    <w:rsid w:val="0020122A"/>
    <w:rsid w:val="004D1388"/>
    <w:rsid w:val="005E53F5"/>
    <w:rsid w:val="0081527D"/>
    <w:rsid w:val="00B43F63"/>
    <w:rsid w:val="00DA0EDD"/>
    <w:rsid w:val="00EE6E85"/>
    <w:rsid w:val="00F2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E85"/>
    <w:pPr>
      <w:widowControl w:val="0"/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E85"/>
    <w:pPr>
      <w:widowControl w:val="0"/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9</cp:revision>
  <cp:lastPrinted>2019-09-24T07:43:00Z</cp:lastPrinted>
  <dcterms:created xsi:type="dcterms:W3CDTF">2019-08-13T11:15:00Z</dcterms:created>
  <dcterms:modified xsi:type="dcterms:W3CDTF">2019-09-24T07:45:00Z</dcterms:modified>
</cp:coreProperties>
</file>